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61DD" w:rsidRPr="005661DD" w:rsidP="005661D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Дело № </w:t>
      </w:r>
      <w:r w:rsidR="00564F6A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</w:p>
    <w:p w:rsidR="005661DD" w:rsidRPr="005661DD" w:rsidP="005661D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661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УИД: </w:t>
      </w:r>
      <w:r w:rsidR="00564F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***</w:t>
      </w:r>
    </w:p>
    <w:p w:rsidR="005661DD" w:rsidRPr="005661DD" w:rsidP="005661D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61DD" w:rsidRPr="005661DD" w:rsidP="005661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1D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ЗАОЧНОЕ РЕШЕНИЕ</w:t>
      </w:r>
    </w:p>
    <w:p w:rsidR="005661DD" w:rsidRPr="005661DD" w:rsidP="005661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1DD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5661DD" w:rsidP="005661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1DD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5661DD" w:rsidRPr="005661DD" w:rsidP="005661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61DD" w:rsidRPr="005661DD" w:rsidP="005661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 октября</w:t>
      </w:r>
      <w:r w:rsidR="005B4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года</w:t>
      </w:r>
      <w:r w:rsidR="005B4D9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B4D9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B4D9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B4D9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</w:t>
      </w:r>
      <w:r w:rsidRPr="00566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г. Нягань ХМАО-Югры</w:t>
      </w:r>
    </w:p>
    <w:p w:rsidR="005661DD" w:rsidRPr="005661DD" w:rsidP="005661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1DD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судебного участка № 3 Няганского</w:t>
      </w:r>
      <w:r w:rsidRPr="00566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района Ханты-Мансийского автономного округа – Югры Изюмцева Р.Р., </w:t>
      </w:r>
    </w:p>
    <w:p w:rsidR="005661DD" w:rsidRPr="005661DD" w:rsidP="005661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E77C5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секретаре Узун З.С.</w:t>
      </w:r>
      <w:r w:rsidRPr="005661D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21239" w:rsidRPr="00812EF1" w:rsidP="005661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иску </w:t>
      </w:r>
      <w:r w:rsidRPr="005B4D94" w:rsidR="005B4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Страховая компания «Сбербанк Страхование» к </w:t>
      </w:r>
      <w:r w:rsidR="00E77C5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 Нягань, Иванову Алексею Павловичу</w:t>
      </w:r>
      <w:r w:rsidRPr="005B4D94" w:rsidR="005B4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возмещении ущерба в порядке суброгации</w:t>
      </w:r>
      <w:r w:rsidR="008500C0">
        <w:rPr>
          <w:rFonts w:ascii="Times New Roman" w:hAnsi="Times New Roman" w:cs="Times New Roman"/>
          <w:sz w:val="28"/>
          <w:szCs w:val="28"/>
        </w:rPr>
        <w:t>,</w:t>
      </w:r>
    </w:p>
    <w:p w:rsidR="00121239" w:rsidP="002B01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00C0" w:rsidR="008500C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статьями 194-199, 233, 235, 237 Гражданского процессуального кодекса Российской Федерации,</w:t>
      </w:r>
    </w:p>
    <w:p w:rsidR="001726DE" w:rsidP="002B01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1239" w:rsidP="002B01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812EF1" w:rsidP="002B013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2B0138">
        <w:rPr>
          <w:rFonts w:ascii="Times New Roman" w:hAnsi="Times New Roman" w:cs="Times New Roman"/>
          <w:sz w:val="28"/>
          <w:szCs w:val="28"/>
        </w:rPr>
        <w:t>ребования</w:t>
      </w:r>
      <w:r>
        <w:rPr>
          <w:rFonts w:ascii="Times New Roman" w:hAnsi="Times New Roman" w:cs="Times New Roman"/>
          <w:sz w:val="28"/>
          <w:szCs w:val="28"/>
        </w:rPr>
        <w:t xml:space="preserve">, заявленные </w:t>
      </w:r>
      <w:r w:rsidRPr="00646023" w:rsidR="00646023">
        <w:rPr>
          <w:rFonts w:ascii="Times New Roman" w:hAnsi="Times New Roman" w:cs="Times New Roman"/>
          <w:sz w:val="28"/>
          <w:szCs w:val="28"/>
        </w:rPr>
        <w:t>обществ</w:t>
      </w:r>
      <w:r w:rsidR="00646023">
        <w:rPr>
          <w:rFonts w:ascii="Times New Roman" w:hAnsi="Times New Roman" w:cs="Times New Roman"/>
          <w:sz w:val="28"/>
          <w:szCs w:val="28"/>
        </w:rPr>
        <w:t>ом</w:t>
      </w:r>
      <w:r w:rsidRPr="00646023" w:rsidR="00646023">
        <w:rPr>
          <w:rFonts w:ascii="Times New Roman" w:hAnsi="Times New Roman" w:cs="Times New Roman"/>
          <w:sz w:val="28"/>
          <w:szCs w:val="28"/>
        </w:rPr>
        <w:t xml:space="preserve"> с ограниченной ответственностью Страховая компания «Сбербанк Страхование» к </w:t>
      </w:r>
      <w:r w:rsidRPr="00E77C53" w:rsidR="00E77C53">
        <w:rPr>
          <w:rFonts w:ascii="Times New Roman" w:hAnsi="Times New Roman" w:cs="Times New Roman"/>
          <w:sz w:val="28"/>
          <w:szCs w:val="28"/>
        </w:rPr>
        <w:t>Администрации города Нягань, Иванову Алексею Павловичу</w:t>
      </w:r>
      <w:r w:rsidRPr="00646023" w:rsidR="00646023">
        <w:rPr>
          <w:rFonts w:ascii="Times New Roman" w:hAnsi="Times New Roman" w:cs="Times New Roman"/>
          <w:sz w:val="28"/>
          <w:szCs w:val="28"/>
        </w:rPr>
        <w:t xml:space="preserve"> о возмещении ущерба в порядке суброгации</w:t>
      </w:r>
      <w:r>
        <w:rPr>
          <w:rFonts w:ascii="Times New Roman" w:hAnsi="Times New Roman" w:cs="Times New Roman"/>
          <w:sz w:val="28"/>
          <w:szCs w:val="28"/>
        </w:rPr>
        <w:t>, удовлетворить</w:t>
      </w:r>
      <w:r w:rsidRPr="00812EF1">
        <w:rPr>
          <w:rFonts w:ascii="Times New Roman" w:hAnsi="Times New Roman" w:cs="Times New Roman"/>
          <w:sz w:val="28"/>
          <w:szCs w:val="28"/>
        </w:rPr>
        <w:t>.</w:t>
      </w:r>
    </w:p>
    <w:p w:rsidR="002B0138" w:rsidRPr="00812EF1" w:rsidP="002B013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B0138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="00E77C53">
        <w:rPr>
          <w:rFonts w:ascii="Times New Roman" w:hAnsi="Times New Roman" w:cs="Times New Roman"/>
          <w:sz w:val="28"/>
          <w:szCs w:val="28"/>
        </w:rPr>
        <w:t>Иванова Алексея Павловича</w:t>
      </w:r>
      <w:r w:rsidRPr="002E3662" w:rsidR="002E3662">
        <w:rPr>
          <w:rFonts w:ascii="Times New Roman" w:hAnsi="Times New Roman" w:cs="Times New Roman"/>
          <w:sz w:val="28"/>
          <w:szCs w:val="28"/>
        </w:rPr>
        <w:t xml:space="preserve"> </w:t>
      </w:r>
      <w:r w:rsidRPr="008500C0" w:rsidR="008500C0">
        <w:rPr>
          <w:rFonts w:ascii="Times New Roman" w:hAnsi="Times New Roman" w:cs="Times New Roman"/>
          <w:sz w:val="28"/>
          <w:szCs w:val="28"/>
        </w:rPr>
        <w:t xml:space="preserve">(паспорт </w:t>
      </w:r>
      <w:r w:rsidR="00564F6A">
        <w:rPr>
          <w:rFonts w:ascii="Times New Roman" w:hAnsi="Times New Roman" w:cs="Times New Roman"/>
          <w:sz w:val="28"/>
          <w:szCs w:val="28"/>
        </w:rPr>
        <w:t>***, выдан ***</w:t>
      </w:r>
      <w:r w:rsidRPr="008500C0" w:rsidR="008500C0">
        <w:rPr>
          <w:rFonts w:ascii="Times New Roman" w:hAnsi="Times New Roman" w:cs="Times New Roman"/>
          <w:sz w:val="28"/>
          <w:szCs w:val="28"/>
        </w:rPr>
        <w:t xml:space="preserve">) </w:t>
      </w:r>
      <w:r w:rsidRPr="00C565AF" w:rsidR="00C565AF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Pr="008116E2" w:rsidR="008116E2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="00646023">
        <w:rPr>
          <w:rFonts w:ascii="Times New Roman" w:hAnsi="Times New Roman" w:cs="Times New Roman"/>
          <w:sz w:val="28"/>
          <w:szCs w:val="28"/>
        </w:rPr>
        <w:t>общества</w:t>
      </w:r>
      <w:r w:rsidRPr="00646023" w:rsidR="00646023">
        <w:rPr>
          <w:rFonts w:ascii="Times New Roman" w:hAnsi="Times New Roman" w:cs="Times New Roman"/>
          <w:sz w:val="28"/>
          <w:szCs w:val="28"/>
        </w:rPr>
        <w:t xml:space="preserve"> с ограниченной ответственностью Страховая компания «Сбербанк Страхование» </w:t>
      </w:r>
      <w:r w:rsidRPr="008116E2" w:rsidR="008116E2">
        <w:rPr>
          <w:rFonts w:ascii="Times New Roman" w:hAnsi="Times New Roman" w:cs="Times New Roman"/>
          <w:sz w:val="28"/>
          <w:szCs w:val="28"/>
        </w:rPr>
        <w:t xml:space="preserve">(ИНН </w:t>
      </w:r>
      <w:r w:rsidR="00564F6A">
        <w:rPr>
          <w:rFonts w:ascii="Times New Roman" w:hAnsi="Times New Roman" w:cs="Times New Roman"/>
          <w:sz w:val="28"/>
          <w:szCs w:val="28"/>
        </w:rPr>
        <w:t>***</w:t>
      </w:r>
      <w:r w:rsidRPr="008116E2" w:rsidR="008116E2">
        <w:rPr>
          <w:rFonts w:ascii="Times New Roman" w:hAnsi="Times New Roman" w:cs="Times New Roman"/>
          <w:sz w:val="28"/>
          <w:szCs w:val="28"/>
        </w:rPr>
        <w:t xml:space="preserve">) сумму ущерба в размере </w:t>
      </w:r>
      <w:r w:rsidR="00646023">
        <w:rPr>
          <w:rFonts w:ascii="Times New Roman" w:hAnsi="Times New Roman" w:cs="Times New Roman"/>
          <w:sz w:val="28"/>
          <w:szCs w:val="28"/>
        </w:rPr>
        <w:t>15 000</w:t>
      </w:r>
      <w:r w:rsidRPr="008116E2" w:rsidR="008116E2">
        <w:rPr>
          <w:rFonts w:ascii="Times New Roman" w:hAnsi="Times New Roman" w:cs="Times New Roman"/>
          <w:sz w:val="28"/>
          <w:szCs w:val="28"/>
        </w:rPr>
        <w:t xml:space="preserve"> руб</w:t>
      </w:r>
      <w:r w:rsidR="00646023">
        <w:rPr>
          <w:rFonts w:ascii="Times New Roman" w:hAnsi="Times New Roman" w:cs="Times New Roman"/>
          <w:sz w:val="28"/>
          <w:szCs w:val="28"/>
        </w:rPr>
        <w:t xml:space="preserve">. 00 </w:t>
      </w:r>
      <w:r w:rsidR="00646023">
        <w:rPr>
          <w:rFonts w:ascii="Times New Roman" w:hAnsi="Times New Roman" w:cs="Times New Roman"/>
          <w:sz w:val="28"/>
          <w:szCs w:val="28"/>
        </w:rPr>
        <w:t>коп.,</w:t>
      </w:r>
      <w:r w:rsidRPr="008116E2" w:rsidR="008116E2">
        <w:rPr>
          <w:rFonts w:ascii="Times New Roman" w:hAnsi="Times New Roman" w:cs="Times New Roman"/>
          <w:sz w:val="28"/>
          <w:szCs w:val="28"/>
        </w:rPr>
        <w:t xml:space="preserve"> а также расходы по оплате государственной пошлины в размере </w:t>
      </w:r>
      <w:r w:rsidR="00646023">
        <w:rPr>
          <w:rFonts w:ascii="Times New Roman" w:hAnsi="Times New Roman" w:cs="Times New Roman"/>
          <w:sz w:val="28"/>
          <w:szCs w:val="28"/>
        </w:rPr>
        <w:t>4 000</w:t>
      </w:r>
      <w:r w:rsidRPr="008116E2" w:rsidR="008116E2">
        <w:rPr>
          <w:rFonts w:ascii="Times New Roman" w:hAnsi="Times New Roman" w:cs="Times New Roman"/>
          <w:sz w:val="28"/>
          <w:szCs w:val="28"/>
        </w:rPr>
        <w:t xml:space="preserve"> руб</w:t>
      </w:r>
      <w:r w:rsidR="00646023">
        <w:rPr>
          <w:rFonts w:ascii="Times New Roman" w:hAnsi="Times New Roman" w:cs="Times New Roman"/>
          <w:sz w:val="28"/>
          <w:szCs w:val="28"/>
        </w:rPr>
        <w:t>. 00 коп.</w:t>
      </w:r>
      <w:r w:rsidR="008116E2">
        <w:rPr>
          <w:rFonts w:ascii="Times New Roman" w:hAnsi="Times New Roman" w:cs="Times New Roman"/>
          <w:sz w:val="28"/>
          <w:szCs w:val="28"/>
        </w:rPr>
        <w:t xml:space="preserve">, а всего </w:t>
      </w:r>
      <w:r w:rsidR="00646023">
        <w:rPr>
          <w:rFonts w:ascii="Times New Roman" w:hAnsi="Times New Roman" w:cs="Times New Roman"/>
          <w:sz w:val="28"/>
          <w:szCs w:val="28"/>
        </w:rPr>
        <w:t>19 000</w:t>
      </w:r>
      <w:r w:rsidR="008116E2">
        <w:rPr>
          <w:rFonts w:ascii="Times New Roman" w:hAnsi="Times New Roman" w:cs="Times New Roman"/>
          <w:sz w:val="28"/>
          <w:szCs w:val="28"/>
        </w:rPr>
        <w:t xml:space="preserve"> руб</w:t>
      </w:r>
      <w:r w:rsidR="00646023">
        <w:rPr>
          <w:rFonts w:ascii="Times New Roman" w:hAnsi="Times New Roman" w:cs="Times New Roman"/>
          <w:sz w:val="28"/>
          <w:szCs w:val="28"/>
        </w:rPr>
        <w:t>. 00 коп</w:t>
      </w:r>
      <w:r w:rsidRPr="00C565AF" w:rsidR="00C565AF">
        <w:rPr>
          <w:rFonts w:ascii="Times New Roman" w:hAnsi="Times New Roman" w:cs="Times New Roman"/>
          <w:sz w:val="28"/>
          <w:szCs w:val="28"/>
        </w:rPr>
        <w:t>.</w:t>
      </w:r>
    </w:p>
    <w:p w:rsidR="008500C0" w:rsidRPr="008500C0" w:rsidP="008500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Разъяснить сторонам, что в соответствии со статьей 199 Гражданского процессуального кодекса Российской Федерации мировой </w:t>
      </w:r>
      <w:r w:rsidRPr="00850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8500C0" w:rsidRPr="008500C0" w:rsidP="008500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в течение трех дней со дня о</w:t>
      </w:r>
      <w:r w:rsidRPr="00850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8500C0" w:rsidRPr="008500C0" w:rsidP="008500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в течение пятнадцати дней со дня объявления резолютивной части решения суда, если лица, участвующие в деле, их представители </w:t>
      </w:r>
      <w:r w:rsidRPr="00850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присутствовали в судебном заседании.</w:t>
      </w:r>
    </w:p>
    <w:p w:rsidR="008500C0" w:rsidRPr="008500C0" w:rsidP="008500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Ответчик вправе подать мировому судье судебного участка № </w:t>
      </w:r>
      <w:r w:rsidR="00A21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850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Няганского судебного района Ханты-Мансийского автономного округа – Югры заявление об отмене заочного решения суда в течение семи дней со дня вручения ему ко</w:t>
      </w:r>
      <w:r w:rsidRPr="00850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пии этого решения.</w:t>
      </w:r>
    </w:p>
    <w:p w:rsidR="008500C0" w:rsidRPr="008500C0" w:rsidP="008500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Ответчиком заочное решение может быть обжаловано в апелляционном порядке в Няганский городской суд Ханты-Мансийского автономного округа </w:t>
      </w:r>
      <w:r w:rsidRPr="00850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Югры через мирового судью судебного участка № </w:t>
      </w:r>
      <w:r w:rsidR="00A21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850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Няганского судебного района Ханты-Мансийского автон</w:t>
      </w:r>
      <w:r w:rsidRPr="00850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омного округа - Югры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8500C0" w:rsidRPr="008500C0" w:rsidP="008500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Заочное решение может быть обжаловано в апелляционном порядке в Няганский городской суд Ханты-Мансийского авто</w:t>
      </w:r>
      <w:r w:rsidRPr="00850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номного округа - Югры через мирового судью судебного участка № </w:t>
      </w:r>
      <w:r w:rsidR="00A21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850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Няганского судебного района Ханты-Мансийского автономного округа - Югры в течение одного месяца по истечении срока подачи заявления ответчиком заявления об отмене этого решения суда, а в случ</w:t>
      </w:r>
      <w:r w:rsidRPr="00850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ае, если такое заявление подано, - в течение одного месяца со дня вынесения определения суда об отказе в удовлетворении этого заявления. </w:t>
      </w:r>
    </w:p>
    <w:p w:rsidR="008500C0" w:rsidRPr="008500C0" w:rsidP="008500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00C0" w:rsidRPr="008500C0" w:rsidP="008500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2E66" w:rsidP="008500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Мировой судья                                            </w:t>
      </w:r>
      <w:r w:rsidRPr="00850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850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850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Р.Р. Изюмцева</w:t>
      </w:r>
    </w:p>
    <w:sectPr w:rsidSect="003C2983">
      <w:headerReference w:type="default" r:id="rId5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8286304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8500C0" w:rsidRPr="008500C0">
        <w:pPr>
          <w:pStyle w:val="Header"/>
          <w:jc w:val="center"/>
          <w:rPr>
            <w:rFonts w:ascii="Times New Roman" w:hAnsi="Times New Roman" w:cs="Times New Roman"/>
          </w:rPr>
        </w:pPr>
        <w:r w:rsidRPr="008500C0">
          <w:rPr>
            <w:rFonts w:ascii="Times New Roman" w:hAnsi="Times New Roman" w:cs="Times New Roman"/>
          </w:rPr>
          <w:fldChar w:fldCharType="begin"/>
        </w:r>
        <w:r w:rsidRPr="008500C0">
          <w:rPr>
            <w:rFonts w:ascii="Times New Roman" w:hAnsi="Times New Roman" w:cs="Times New Roman"/>
          </w:rPr>
          <w:instrText>PAGE   \* MERGEFORMAT</w:instrText>
        </w:r>
        <w:r w:rsidRPr="008500C0">
          <w:rPr>
            <w:rFonts w:ascii="Times New Roman" w:hAnsi="Times New Roman" w:cs="Times New Roman"/>
          </w:rPr>
          <w:fldChar w:fldCharType="separate"/>
        </w:r>
        <w:r w:rsidR="00564F6A">
          <w:rPr>
            <w:rFonts w:ascii="Times New Roman" w:hAnsi="Times New Roman" w:cs="Times New Roman"/>
            <w:noProof/>
          </w:rPr>
          <w:t>2</w:t>
        </w:r>
        <w:r w:rsidRPr="008500C0">
          <w:rPr>
            <w:rFonts w:ascii="Times New Roman" w:hAnsi="Times New Roman" w:cs="Times New Roman"/>
          </w:rPr>
          <w:fldChar w:fldCharType="end"/>
        </w:r>
      </w:p>
    </w:sdtContent>
  </w:sdt>
  <w:p w:rsidR="008500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5CD"/>
    <w:rsid w:val="000252DC"/>
    <w:rsid w:val="0002555F"/>
    <w:rsid w:val="00063ABB"/>
    <w:rsid w:val="000C0133"/>
    <w:rsid w:val="000D1770"/>
    <w:rsid w:val="000F7682"/>
    <w:rsid w:val="00121239"/>
    <w:rsid w:val="001726DE"/>
    <w:rsid w:val="00182315"/>
    <w:rsid w:val="001856AE"/>
    <w:rsid w:val="00297BB4"/>
    <w:rsid w:val="002B0138"/>
    <w:rsid w:val="002B20AF"/>
    <w:rsid w:val="002E3662"/>
    <w:rsid w:val="00300BA7"/>
    <w:rsid w:val="003163B4"/>
    <w:rsid w:val="0032199E"/>
    <w:rsid w:val="00323C8B"/>
    <w:rsid w:val="00355ECD"/>
    <w:rsid w:val="00370118"/>
    <w:rsid w:val="003C2983"/>
    <w:rsid w:val="003F173B"/>
    <w:rsid w:val="00453568"/>
    <w:rsid w:val="00492E66"/>
    <w:rsid w:val="004C2169"/>
    <w:rsid w:val="005417C3"/>
    <w:rsid w:val="00545524"/>
    <w:rsid w:val="00564F6A"/>
    <w:rsid w:val="005661DD"/>
    <w:rsid w:val="005971AD"/>
    <w:rsid w:val="005B4692"/>
    <w:rsid w:val="005B4D94"/>
    <w:rsid w:val="005D7A15"/>
    <w:rsid w:val="006036A2"/>
    <w:rsid w:val="00615C9C"/>
    <w:rsid w:val="00634B0F"/>
    <w:rsid w:val="00646023"/>
    <w:rsid w:val="006837DA"/>
    <w:rsid w:val="006A230F"/>
    <w:rsid w:val="00755F87"/>
    <w:rsid w:val="0077597C"/>
    <w:rsid w:val="008116E2"/>
    <w:rsid w:val="00812EF1"/>
    <w:rsid w:val="008500C0"/>
    <w:rsid w:val="008D29B5"/>
    <w:rsid w:val="008E376C"/>
    <w:rsid w:val="008E4822"/>
    <w:rsid w:val="00904E2B"/>
    <w:rsid w:val="0092318D"/>
    <w:rsid w:val="00954C48"/>
    <w:rsid w:val="0096669B"/>
    <w:rsid w:val="00973742"/>
    <w:rsid w:val="009851BB"/>
    <w:rsid w:val="00A2108F"/>
    <w:rsid w:val="00A43E4A"/>
    <w:rsid w:val="00A90ED5"/>
    <w:rsid w:val="00AD0F4D"/>
    <w:rsid w:val="00B605CD"/>
    <w:rsid w:val="00B7493F"/>
    <w:rsid w:val="00BA1DEF"/>
    <w:rsid w:val="00C3736E"/>
    <w:rsid w:val="00C55A66"/>
    <w:rsid w:val="00C565AF"/>
    <w:rsid w:val="00CD45E8"/>
    <w:rsid w:val="00D532DE"/>
    <w:rsid w:val="00D55631"/>
    <w:rsid w:val="00D95AEE"/>
    <w:rsid w:val="00DE3530"/>
    <w:rsid w:val="00E5571F"/>
    <w:rsid w:val="00E77C53"/>
    <w:rsid w:val="00E94821"/>
    <w:rsid w:val="00ED17F1"/>
    <w:rsid w:val="00EE1820"/>
    <w:rsid w:val="00F26B1C"/>
    <w:rsid w:val="00F377C4"/>
    <w:rsid w:val="00F4057E"/>
    <w:rsid w:val="00F432C3"/>
    <w:rsid w:val="00F50AD0"/>
    <w:rsid w:val="00F63245"/>
    <w:rsid w:val="00FB72D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F63D3C6-D610-45FE-AB42-3FDF2B59A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185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856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8500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8500C0"/>
  </w:style>
  <w:style w:type="paragraph" w:styleId="Footer">
    <w:name w:val="footer"/>
    <w:basedOn w:val="Normal"/>
    <w:link w:val="a1"/>
    <w:uiPriority w:val="99"/>
    <w:unhideWhenUsed/>
    <w:rsid w:val="008500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8500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75F1F-2135-425A-9509-5F618B3F8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